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6615" w:rsidP="00F76615" w:rsidRDefault="00F76615" w14:paraId="32B9B01D" w14:textId="77777777">
      <w:pPr>
        <w:pStyle w:val="xfont9"/>
        <w:shd w:val="clear" w:color="auto" w:fill="FFFFFF"/>
        <w:spacing w:before="0" w:after="0"/>
        <w:rPr>
          <w:color w:val="201F1E"/>
        </w:rPr>
      </w:pPr>
      <w:r>
        <w:rPr>
          <w:rFonts w:ascii="inherit" w:hAnsi="inherit"/>
          <w:b/>
          <w:bCs/>
          <w:color w:val="000000"/>
          <w:sz w:val="23"/>
          <w:szCs w:val="23"/>
          <w:bdr w:val="none" w:color="auto" w:sz="0" w:space="0" w:frame="1"/>
        </w:rPr>
        <w:t>Full Names: </w:t>
      </w:r>
      <w:r>
        <w:rPr>
          <w:rFonts w:ascii="inherit" w:hAnsi="inherit"/>
          <w:color w:val="000000"/>
          <w:sz w:val="23"/>
          <w:szCs w:val="23"/>
          <w:bdr w:val="none" w:color="auto" w:sz="0" w:space="0" w:frame="1"/>
        </w:rPr>
        <w:t>Elizabeth Chen, Melissa Carrier, Kyle McQuillan</w:t>
      </w:r>
    </w:p>
    <w:p w:rsidR="00F76615" w:rsidP="00F76615" w:rsidRDefault="00F76615" w14:paraId="18A613FE" w14:textId="77777777">
      <w:pPr>
        <w:pStyle w:val="xfont9"/>
        <w:shd w:val="clear" w:color="auto" w:fill="FFFFFF"/>
        <w:spacing w:before="0" w:after="0"/>
        <w:rPr>
          <w:color w:val="201F1E"/>
        </w:rPr>
      </w:pPr>
      <w:r>
        <w:rPr>
          <w:rFonts w:ascii="inherit" w:hAnsi="inherit"/>
          <w:b/>
          <w:bCs/>
          <w:color w:val="000000"/>
          <w:sz w:val="23"/>
          <w:szCs w:val="23"/>
          <w:bdr w:val="none" w:color="auto" w:sz="0" w:space="0" w:frame="1"/>
        </w:rPr>
        <w:t>Stream #: 20</w:t>
      </w:r>
    </w:p>
    <w:p w:rsidR="00F76615" w:rsidP="55491A47" w:rsidRDefault="00F76615" w14:paraId="3659A761" w14:textId="77777777">
      <w:pPr>
        <w:pStyle w:val="xfont9"/>
        <w:shd w:val="clear" w:color="auto" w:fill="FFFFFF" w:themeFill="background1"/>
        <w:spacing w:before="0" w:after="0"/>
        <w:rPr>
          <w:color w:val="201F1E"/>
        </w:rPr>
      </w:pPr>
      <w:r w:rsidR="00F76615">
        <w:rPr>
          <w:rFonts w:ascii="inherit" w:hAnsi="inherit"/>
          <w:b w:val="1"/>
          <w:bCs w:val="1"/>
          <w:color w:val="000000"/>
          <w:sz w:val="23"/>
          <w:szCs w:val="23"/>
          <w:bdr w:val="none" w:color="auto" w:sz="0" w:space="0" w:frame="1"/>
        </w:rPr>
        <w:t xml:space="preserve">Abstract: </w:t>
      </w:r>
    </w:p>
    <w:p w:rsidR="00F76615" w:rsidP="00F76615" w:rsidRDefault="00F76615" w14:paraId="2876FF3E" w14:textId="77777777">
      <w:pPr>
        <w:pStyle w:val="xfont9"/>
        <w:shd w:val="clear" w:color="auto" w:fill="FFFFFF"/>
        <w:spacing w:before="0" w:after="0"/>
        <w:rPr>
          <w:color w:val="201F1E"/>
        </w:rPr>
      </w:pPr>
      <w:r>
        <w:rPr>
          <w:rFonts w:ascii="inherit" w:hAnsi="inherit"/>
          <w:b/>
          <w:bCs/>
          <w:color w:val="000000"/>
          <w:sz w:val="23"/>
          <w:szCs w:val="23"/>
          <w:bdr w:val="none" w:color="auto" w:sz="0" w:space="0" w:frame="1"/>
        </w:rPr>
        <w:t>Research questions/objectives: </w:t>
      </w:r>
      <w:r>
        <w:rPr>
          <w:rFonts w:ascii="inherit" w:hAnsi="inherit"/>
          <w:color w:val="000000"/>
          <w:sz w:val="23"/>
          <w:szCs w:val="23"/>
          <w:bdr w:val="none" w:color="auto" w:sz="0" w:space="0" w:frame="1"/>
        </w:rPr>
        <w:t>In 2019, social innovation leaders at The University of North Carolina at Chapel Hill (UNC-CH) set out to collaboratively design a brand new, interdisciplinary graduate Certificate in Innovation for the Public Good (CIPG) to meet growing student interest in building social innovation skills. We set out to understand 1) how might we co-design and structure a graduate certificate program to build changemaker competencies (Ashoka U, 2019), 2) how might we create a deep interdisciplinary learning environment and community of practice that is valued by all types of graduate students on campus (Ashoka U, 2019) and 3) how might we co-design and teach a required graduate course on design thinking that would be relevant and accessible? </w:t>
      </w:r>
      <w:r>
        <w:rPr>
          <w:rFonts w:ascii="inherit" w:hAnsi="inherit"/>
          <w:b/>
          <w:bCs/>
          <w:color w:val="000000"/>
          <w:sz w:val="23"/>
          <w:szCs w:val="23"/>
          <w:bdr w:val="none" w:color="auto" w:sz="0" w:space="0" w:frame="1"/>
        </w:rPr>
        <w:t>Conceptual framework:</w:t>
      </w:r>
      <w:r>
        <w:rPr>
          <w:rFonts w:ascii="inherit" w:hAnsi="inherit"/>
          <w:color w:val="000000"/>
          <w:sz w:val="23"/>
          <w:szCs w:val="23"/>
          <w:bdr w:val="none" w:color="auto" w:sz="0" w:space="0" w:frame="1"/>
        </w:rPr>
        <w:t xml:space="preserve"> Guided by Ashoka’s “Everyone A Changemaker” principles and </w:t>
      </w:r>
      <w:proofErr w:type="spellStart"/>
      <w:r>
        <w:rPr>
          <w:rFonts w:ascii="inherit" w:hAnsi="inherit"/>
          <w:color w:val="000000"/>
          <w:sz w:val="23"/>
          <w:szCs w:val="23"/>
          <w:bdr w:val="none" w:color="auto" w:sz="0" w:space="0" w:frame="1"/>
        </w:rPr>
        <w:t>IDEO.org’s</w:t>
      </w:r>
      <w:proofErr w:type="spellEnd"/>
      <w:r>
        <w:rPr>
          <w:rFonts w:ascii="inherit" w:hAnsi="inherit"/>
          <w:color w:val="000000"/>
          <w:sz w:val="23"/>
          <w:szCs w:val="23"/>
          <w:bdr w:val="none" w:color="auto" w:sz="0" w:space="0" w:frame="1"/>
        </w:rPr>
        <w:t xml:space="preserve"> human-centered design approach, we iteratively engaged with stakeholders across the country and at UNC-CH. </w:t>
      </w:r>
      <w:r>
        <w:rPr>
          <w:rFonts w:ascii="inherit" w:hAnsi="inherit"/>
          <w:b/>
          <w:bCs/>
          <w:color w:val="000000"/>
          <w:sz w:val="23"/>
          <w:szCs w:val="23"/>
          <w:bdr w:val="none" w:color="auto" w:sz="0" w:space="0" w:frame="1"/>
        </w:rPr>
        <w:t>Methods:</w:t>
      </w:r>
      <w:r>
        <w:rPr>
          <w:rFonts w:ascii="inherit" w:hAnsi="inherit"/>
          <w:color w:val="000000"/>
          <w:sz w:val="23"/>
          <w:szCs w:val="23"/>
          <w:bdr w:val="none" w:color="auto" w:sz="0" w:space="0" w:frame="1"/>
        </w:rPr>
        <w:t> We used human-centered co-creation methods to develop our graduate certificate and core design thinking course through collaboration with dozens of faculty who teach social innovation and design thinking at UNC-CH and other U.S. universities, as well as dozens of graduate students at UNC-CH. We launched the certificate in Fall 2020 and taught the core course on design thinking in Spring 2021 for the first time. The 9-credit certificate program was supported by UNC’s 12 professional schools and the College of Arts and Sciences at UNC-CH and to date we have had students enroll in our certificate program from 92% of these schools. </w:t>
      </w:r>
      <w:r>
        <w:rPr>
          <w:rFonts w:ascii="inherit" w:hAnsi="inherit"/>
          <w:b/>
          <w:bCs/>
          <w:color w:val="000000"/>
          <w:sz w:val="23"/>
          <w:szCs w:val="23"/>
          <w:bdr w:val="none" w:color="auto" w:sz="0" w:space="0" w:frame="1"/>
        </w:rPr>
        <w:t>Contribution of the paper to conference themes:</w:t>
      </w:r>
      <w:r>
        <w:rPr>
          <w:rFonts w:ascii="inherit" w:hAnsi="inherit"/>
          <w:color w:val="000000"/>
          <w:sz w:val="23"/>
          <w:szCs w:val="23"/>
          <w:bdr w:val="none" w:color="auto" w:sz="0" w:space="0" w:frame="1"/>
        </w:rPr>
        <w:t xml:space="preserve"> After two academic years of implementation, we are the largest graduate certificate at UNC-CH </w:t>
      </w:r>
      <w:proofErr w:type="gramStart"/>
      <w:r>
        <w:rPr>
          <w:rFonts w:ascii="inherit" w:hAnsi="inherit"/>
          <w:color w:val="000000"/>
          <w:sz w:val="23"/>
          <w:szCs w:val="23"/>
          <w:bdr w:val="none" w:color="auto" w:sz="0" w:space="0" w:frame="1"/>
        </w:rPr>
        <w:t>and also</w:t>
      </w:r>
      <w:proofErr w:type="gramEnd"/>
      <w:r>
        <w:rPr>
          <w:rFonts w:ascii="inherit" w:hAnsi="inherit"/>
          <w:color w:val="000000"/>
          <w:sz w:val="23"/>
          <w:szCs w:val="23"/>
          <w:bdr w:val="none" w:color="auto" w:sz="0" w:space="0" w:frame="1"/>
        </w:rPr>
        <w:t xml:space="preserve"> have the most departments and degree types represented among our students. We will share our certificate model and core course structure and our design process, as well as our lessons learned and recommendations. We hope that our co-design process will be helpful for others at universities who are looking to engage interdisciplinary cohorts of undergraduate and graduate students in building changemaking skills.</w:t>
      </w:r>
    </w:p>
    <w:p w:rsidR="00F76615" w:rsidP="00F76615" w:rsidRDefault="00F76615" w14:paraId="782AC08A" w14:textId="77777777">
      <w:pPr>
        <w:pStyle w:val="xfont9"/>
        <w:shd w:val="clear" w:color="auto" w:fill="FFFFFF"/>
        <w:spacing w:before="0" w:after="0"/>
        <w:rPr>
          <w:color w:val="201F1E"/>
        </w:rPr>
      </w:pPr>
      <w:r>
        <w:rPr>
          <w:rFonts w:ascii="inherit" w:hAnsi="inherit"/>
          <w:b/>
          <w:bCs/>
          <w:color w:val="000000"/>
          <w:sz w:val="23"/>
          <w:szCs w:val="23"/>
          <w:bdr w:val="none" w:color="auto" w:sz="0" w:space="0" w:frame="1"/>
        </w:rPr>
        <w:t>References:</w:t>
      </w:r>
    </w:p>
    <w:p w:rsidR="00F76615" w:rsidP="00F76615" w:rsidRDefault="00F76615" w14:paraId="1B29783A" w14:textId="77777777">
      <w:pPr>
        <w:pStyle w:val="xfont9"/>
        <w:shd w:val="clear" w:color="auto" w:fill="FFFFFF"/>
        <w:spacing w:before="0" w:after="0"/>
        <w:rPr>
          <w:color w:val="201F1E"/>
        </w:rPr>
      </w:pPr>
      <w:r>
        <w:rPr>
          <w:rFonts w:ascii="inherit" w:hAnsi="inherit"/>
          <w:color w:val="000000"/>
          <w:sz w:val="23"/>
          <w:szCs w:val="23"/>
          <w:bdr w:val="none" w:color="auto" w:sz="0" w:space="0" w:frame="1"/>
        </w:rPr>
        <w:t>Ashoka U (2019) Evaluating Changemaker Education: A Practitioner’s Guide. Arlington, VA: Ashoka: Innovators for the Public.</w:t>
      </w:r>
    </w:p>
    <w:p w:rsidR="00F76615" w:rsidP="00F76615" w:rsidRDefault="00F76615" w14:paraId="20F619EC" w14:textId="77777777">
      <w:pPr>
        <w:pStyle w:val="xfont9"/>
        <w:shd w:val="clear" w:color="auto" w:fill="FFFFFF"/>
        <w:spacing w:before="0" w:after="0"/>
        <w:rPr>
          <w:color w:val="201F1E"/>
        </w:rPr>
      </w:pPr>
      <w:r>
        <w:rPr>
          <w:rFonts w:ascii="inherit" w:hAnsi="inherit"/>
          <w:color w:val="000000"/>
          <w:sz w:val="23"/>
          <w:szCs w:val="23"/>
          <w:bdr w:val="none" w:color="auto" w:sz="0" w:space="0" w:frame="1"/>
        </w:rPr>
        <w:t xml:space="preserve">Ashoka U (2019) Preparing Students </w:t>
      </w:r>
      <w:proofErr w:type="gramStart"/>
      <w:r>
        <w:rPr>
          <w:rFonts w:ascii="inherit" w:hAnsi="inherit"/>
          <w:color w:val="000000"/>
          <w:sz w:val="23"/>
          <w:szCs w:val="23"/>
          <w:bdr w:val="none" w:color="auto" w:sz="0" w:space="0" w:frame="1"/>
        </w:rPr>
        <w:t>For</w:t>
      </w:r>
      <w:proofErr w:type="gramEnd"/>
      <w:r>
        <w:rPr>
          <w:rFonts w:ascii="inherit" w:hAnsi="inherit"/>
          <w:color w:val="000000"/>
          <w:sz w:val="23"/>
          <w:szCs w:val="23"/>
          <w:bdr w:val="none" w:color="auto" w:sz="0" w:space="0" w:frame="1"/>
        </w:rPr>
        <w:t xml:space="preserve"> a Rapidly Changing World, Arlington, VA: Ashoka: Innovators for the Public.</w:t>
      </w:r>
    </w:p>
    <w:p w:rsidR="00F76615" w:rsidRDefault="00F76615" w14:paraId="10AACAAC" w14:textId="77777777"/>
    <w:sectPr w:rsidR="00F76615">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15"/>
    <w:rsid w:val="00F76615"/>
    <w:rsid w:val="55491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677C"/>
  <w15:chartTrackingRefBased/>
  <w15:docId w15:val="{1057D0C4-A098-4783-85D8-CB779CA1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font9" w:customStyle="1">
    <w:name w:val="x_font9"/>
    <w:basedOn w:val="Normal"/>
    <w:rsid w:val="00F76615"/>
    <w:pPr>
      <w:spacing w:before="100" w:beforeAutospacing="1" w:after="100" w:afterAutospacing="1" w:line="240" w:lineRule="auto"/>
    </w:pPr>
    <w:rPr>
      <w:rFonts w:ascii="Times New Roman" w:hAnsi="Times New Roman" w:eastAsia="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Jacqueline McPherson</dc:creator>
  <keywords/>
  <dc:description/>
  <lastModifiedBy>ldunnin1@mainex1.asu.edu</lastModifiedBy>
  <revision>2</revision>
  <dcterms:created xsi:type="dcterms:W3CDTF">2022-04-11T00:44:00.0000000Z</dcterms:created>
  <dcterms:modified xsi:type="dcterms:W3CDTF">2022-05-06T22:35:14.7259021Z</dcterms:modified>
</coreProperties>
</file>